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48E" w:rsidRPr="00A2448E" w:rsidRDefault="00A2448E" w:rsidP="00A2448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2448E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A2448E" w:rsidRPr="00A2448E" w:rsidRDefault="00A2448E" w:rsidP="00A2448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2448E">
        <w:rPr>
          <w:rFonts w:ascii="Times New Roman" w:eastAsia="Calibri" w:hAnsi="Times New Roman" w:cs="Times New Roman"/>
          <w:b/>
        </w:rPr>
        <w:t>ГБОУ «</w:t>
      </w:r>
      <w:proofErr w:type="spellStart"/>
      <w:r w:rsidRPr="00A2448E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A2448E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A2448E" w:rsidRDefault="00A2448E" w:rsidP="00A24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2448E">
        <w:rPr>
          <w:rFonts w:ascii="Times New Roman" w:eastAsia="Times New Roman" w:hAnsi="Times New Roman" w:cs="Times New Roman"/>
          <w:b/>
          <w:lang w:eastAsia="ru-RU"/>
        </w:rPr>
        <w:t>Изобразительная деятельность</w:t>
      </w:r>
    </w:p>
    <w:p w:rsidR="00A2448E" w:rsidRPr="00A2448E" w:rsidRDefault="00A2448E" w:rsidP="00A2448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2448E">
        <w:rPr>
          <w:rFonts w:ascii="Times New Roman" w:eastAsia="Calibri" w:hAnsi="Times New Roman" w:cs="Times New Roman"/>
          <w:b/>
        </w:rPr>
        <w:t>2 класс (вариант 2)</w:t>
      </w:r>
    </w:p>
    <w:p w:rsidR="00A2448E" w:rsidRPr="00A2448E" w:rsidRDefault="00A2448E" w:rsidP="00A2448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2448E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A2448E" w:rsidRPr="00A2448E" w:rsidRDefault="00A2448E" w:rsidP="00A2448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2448E">
        <w:rPr>
          <w:rFonts w:ascii="Times New Roman" w:eastAsia="Calibri" w:hAnsi="Times New Roman" w:cs="Times New Roman"/>
          <w:b/>
        </w:rPr>
        <w:t>обучение на дому</w:t>
      </w:r>
    </w:p>
    <w:p w:rsidR="000348F8" w:rsidRPr="00D604F9" w:rsidRDefault="000348F8" w:rsidP="000348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Планируемые предметные результаты освоения учебного предмета </w:t>
      </w:r>
    </w:p>
    <w:p w:rsidR="000348F8" w:rsidRPr="00D604F9" w:rsidRDefault="000348F8" w:rsidP="000348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604F9">
        <w:rPr>
          <w:rFonts w:ascii="Times New Roman" w:eastAsia="Times New Roman" w:hAnsi="Times New Roman" w:cs="Times New Roman"/>
          <w:b/>
          <w:lang w:eastAsia="ru-RU"/>
        </w:rPr>
        <w:t>Личностные учебные действия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Личностные учебные действия ― осознание себя как ученика, заинтересованного обучением, занятиями,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604F9">
        <w:rPr>
          <w:rFonts w:ascii="Times New Roman" w:eastAsia="Times New Roman" w:hAnsi="Times New Roman" w:cs="Times New Roman"/>
          <w:b/>
          <w:lang w:eastAsia="ru-RU"/>
        </w:rPr>
        <w:t>Коммуникативные учебные действия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Коммуникативные учебные действия включают следующие умения: вступать в контакт и работать в коллективе (учитель−ученик); использовать принятые ритуалы социального взаимодействия с учителем; обращаться за помощью и принимать помощь; слушать и понимать инструкцию к учебному заданию в разных видах деятельности и быту; 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604F9">
        <w:rPr>
          <w:rFonts w:ascii="Times New Roman" w:eastAsia="Times New Roman" w:hAnsi="Times New Roman" w:cs="Times New Roman"/>
          <w:b/>
          <w:lang w:eastAsia="ru-RU"/>
        </w:rPr>
        <w:t>Регулятивные учебные действия</w:t>
      </w:r>
      <w:r w:rsidRPr="00D604F9">
        <w:rPr>
          <w:rFonts w:ascii="Times New Roman" w:eastAsia="Times New Roman" w:hAnsi="Times New Roman" w:cs="Times New Roman"/>
          <w:b/>
          <w:u w:val="single"/>
          <w:lang w:eastAsia="ru-RU"/>
        </w:rPr>
        <w:t>: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Регулятивные учебные действия включают следующие умения: адекватно соблюдать ритуалы школьного поведения (поднимать руку, вставать и выходить из-за парты и т. д.); принимать цели и произвольно включаться в деятельность, следовать предложенному плану и работать в общем темпе; активно участвовать в деятельности, контролировать и оценивать свои действия;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0348F8" w:rsidRPr="00D604F9" w:rsidRDefault="000348F8" w:rsidP="000348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604F9">
        <w:rPr>
          <w:rFonts w:ascii="Times New Roman" w:eastAsia="Times New Roman" w:hAnsi="Times New Roman" w:cs="Times New Roman"/>
          <w:b/>
          <w:lang w:eastAsia="ru-RU"/>
        </w:rPr>
        <w:t>Познавательные учебные действия:</w:t>
      </w:r>
    </w:p>
    <w:p w:rsidR="00B40605" w:rsidRDefault="000348F8" w:rsidP="00B4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 xml:space="preserve">К познавательным учебным действиям относятся следующие умения: выделять некоторые существенные, общие и отличительные свойства хорошо знакомых предметов; устанавливать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видо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>-родовые отношения предметов;</w:t>
      </w:r>
      <w:r w:rsidR="00A2448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604F9">
        <w:rPr>
          <w:rFonts w:ascii="Times New Roman" w:eastAsia="Times New Roman" w:hAnsi="Times New Roman" w:cs="Times New Roman"/>
          <w:lang w:eastAsia="ru-RU"/>
        </w:rPr>
        <w:t xml:space="preserve">делать простейшие обобщения, сравнивать, классифицировать на наглядном материале; пользоваться знаками, символами, предметами-заместителями; читать; писать; наблюдать под руководством взрослого за предметами и </w:t>
      </w:r>
      <w:r w:rsidRPr="00D604F9">
        <w:rPr>
          <w:rFonts w:ascii="Times New Roman" w:eastAsia="Times New Roman" w:hAnsi="Times New Roman" w:cs="Times New Roman"/>
          <w:lang w:eastAsia="ru-RU"/>
        </w:rPr>
        <w:lastRenderedPageBreak/>
        <w:t>явлениями окружающей действительности;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0348F8" w:rsidRPr="00D604F9" w:rsidRDefault="000348F8" w:rsidP="00B4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br/>
      </w:r>
    </w:p>
    <w:p w:rsidR="000348F8" w:rsidRPr="00D604F9" w:rsidRDefault="000348F8" w:rsidP="000348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>Содержание учебного предмета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Обучение композиционной деятельности. </w:t>
      </w:r>
      <w:r w:rsidRPr="00D604F9">
        <w:rPr>
          <w:rFonts w:ascii="Times New Roman" w:eastAsia="Times New Roman" w:hAnsi="Times New Roman" w:cs="Times New Roman"/>
          <w:lang w:eastAsia="ru-RU"/>
        </w:rPr>
        <w:t>Обучение умению размещать рисунок (а в аппликации - готовое вырезанное изображение) на изобразительной плоскости. В связи с этим - работа над понятиями "середина листа", "край листа".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Формирование умения учитывать: горизонтальное и вертикальное расположение листа бумаги в зависимости от содержания рисунка или особенностей формы изображаемого предмета; размеры рисунка в зависимости от величины листа бумаги. При объяснении учитываются рациональные и ошибочные варианты изображений - старые детские работы.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Формирование умения организовывать предметы в группы по смыс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лу. Обучение умению повторять и чередовать элементы узора (разви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вать у учащихся чувство ритма при составлении узора). Использова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ние в этой работе вырезанных силуэтных изображений.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Использование шаблонов при рисовании по памяти и по представ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лению. Обучение умению размещать рисунок (а в аппликации - готовое вырезанное изображение) на изобразительной плоскости. В связи с этим - работа над понятиями "середина листа", "край листа".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Составление аппликации из вырезанных изображений объектов или их частей ("Яблоки и груши на тарелке", Трибы", "Кувшинчик с цветами", "Большие и маленькие рыбки аквариуме", "Листопад" - по выбору учителя). Составление узора в полосе из вырезанных геометрических форм, листьев ("Коврик для игрушек"). Рисование по памяти, по представлению с помощью шаблонов: "Листопад", "Грибы на пеньке" и т.п. Рисование с помощью опор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ных точек: "Кораблик на воде", "Флажки на веревке" и т.п. - по выбору учителя.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Развитие у учащихся умений воспринимать и изображать форму предметов, пропорции и конструкцию. </w:t>
      </w:r>
      <w:r w:rsidRPr="00D604F9">
        <w:rPr>
          <w:rFonts w:ascii="Times New Roman" w:eastAsia="Times New Roman" w:hAnsi="Times New Roman" w:cs="Times New Roman"/>
          <w:lang w:eastAsia="ru-RU"/>
        </w:rPr>
        <w:t>Обучение приемам анализа предметов: выделение основных частей в строении (конструкции) объектов изображения, признаков их фор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мы (обследованию предметов с целью их изображения). Обучение приемам изображения несложных, слабо расчлененных предметов с выраженными особенностями формы. Использование метода сравне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ния при обучении детей умению выделять признаки предметов (осо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бенности формы, величину, пропорции частей, конструкцию предме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тов), использование очередности видов работ: 1) лепка, 2) составле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ние изображений в виде аппликации (составление из частей целого), 3) изображение предмета под диктовку с демонстрацией этапов изоб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ражения на доске), 4) самостоятельное изображение предмета сход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ного с натурой или образцом, равного по величине и рядом - боль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шего и меньшего по величине.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Формирование графического образа дерева (представления и спо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 xml:space="preserve">соба изображения). Обучение приемам изображения ствола, ветвей, их взаимосвязи; обращение внимания обучающегося на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утоньшение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 ствола к верхушке, сучьев и веток - к их концу.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lastRenderedPageBreak/>
        <w:t>Формирование образа человека. Части тела человека, пространственное расположение частей, места их соединений, пропорции. Распо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ложение частей фигуры человека в рисунке, лепке и аппликации (в положении "человек стоит": руки опущены, расставлены в стороны; ноги соединены вместе, расставлены на ширину плеч).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Формирование графического образа дома (постройки). Части дома, их пространственное расположение, пропорции частей в конструкции (при использовании видов работ: аппликация, рисунок - "графичес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кий диктант", возможно использование точек; самостоятельное изоб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ражение).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Лепка (натура дается в сравнении): яблоко и груша; морковь и свек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ла; грибы, кувшин. Лепка игрушек: русская матрешка, утенок.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Лепка сложно расчлененных объектов (поэтапно, под руководством учителя): человечек; барельефы: дом и дерево (из скатанных из пластилина отрезков "шнура").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Составление аппликации дома деревенского и городского типа из вырезанных из цветной бумаги квадратов, прямоугольников, треуголь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 xml:space="preserve">ников (с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дорисовыванием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 окон и др. карандашом, фломастером).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Рисование с натуры предметов простой, слабо расчлененной фор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мы: флажки квадратные и прямоугольные (в сравнении, с использо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ванием вспомогательных опорных точек); воздушный шар, мяч, ко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лесо велосипеда.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Рисование с натуры вылепленных предметов (барельефов "Дом" и "Дерево"; объемных изображений); рисование выполненных аппли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каций ("Дом", "Снеговик" и т.п. - по выбору учителя).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Рисование по памяти нарисованных с натуры предметов (как уп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ражнение в запоминании) с использованием игровой формы прове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дения занятия ("Кто лучше запомнил?").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Обучение восприятию произведений искусства. </w:t>
      </w:r>
      <w:r w:rsidRPr="00D604F9">
        <w:rPr>
          <w:rFonts w:ascii="Times New Roman" w:eastAsia="Times New Roman" w:hAnsi="Times New Roman" w:cs="Times New Roman"/>
          <w:lang w:eastAsia="ru-RU"/>
        </w:rPr>
        <w:t>Формирование умения узнавать и называть в репродукциях картин известных художников, в книжных иллюстрациях предметы, живот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ных, растения; называть изображенные действия, признаки предме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тов.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 xml:space="preserve">Рекомендуемые для демонстрации произведения: натюрморты Ж.-Б. Шардена, В. Ван Гога ("Кувшины"), П. Сезанна, П.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Кончаловского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; И. Левитана "Золотая осень"; И. Шишкина "Рожь", "Зима"; работы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Ватагина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 - или др. по выбору учителя, доступные пониманию учащихся.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>Развитие у</w:t>
      </w:r>
      <w:r w:rsidRPr="00D604F9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учащихся восприятия цвета предметов и формирование умений переливать его в живописи. </w:t>
      </w:r>
      <w:r w:rsidRPr="00D604F9">
        <w:rPr>
          <w:rFonts w:ascii="Times New Roman" w:eastAsia="Times New Roman" w:hAnsi="Times New Roman" w:cs="Times New Roman"/>
          <w:lang w:eastAsia="ru-RU"/>
        </w:rPr>
        <w:t xml:space="preserve">Обучение приемам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заштриховывания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 контура простым и цветны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ми карандашами. Формирование умений работав красками (гуашью), пользоваться палитрой. Ознакомление детей с приемами, использу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 xml:space="preserve">емыми в народной росписи 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Дымкова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 xml:space="preserve"> и Городца (точки, дужки, штри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хи, "тычок"). Прием "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примакивание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>". Работа кончиком и корпусом кисти.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Введение в активный словарь детей названий основных и составных цветов в пределах солнечного спектра, название цветов ахрома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тического ряда (черный, серый, белый). Обучение и упражнение в уз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навании и назывании локального цвета предметов.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Формирование эмоционального восприятия цвета: радостные эмо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циональные впечатления от цветов солнечного спектра (при рисова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нии радуги).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lastRenderedPageBreak/>
        <w:t>Рисование сразу кистью - "Радуга".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Раскрашивание изображений предметов, нарисованных ранее* (ово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щи, фрукты с ровной окраской; листья в осенней окраске).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Роспись игрушек, вылепленных из глины на уроках изобразитель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ного искусства или ручного труда: "русская матрешка", "Птичка" (гу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ашь по глине). Вариант работы: роспись силуэтных изображений иг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рушек, вырезанных учителем из бумаги.</w:t>
      </w:r>
    </w:p>
    <w:p w:rsidR="000348F8" w:rsidRPr="00D604F9" w:rsidRDefault="000348F8" w:rsidP="000348F8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Выполнение цветных кругов с темной и белой "оживкой", исполь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зуемых в современной городецкой росписи; изображение ягод "тыч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ком".</w:t>
      </w:r>
    </w:p>
    <w:p w:rsidR="000348F8" w:rsidRPr="00D604F9" w:rsidRDefault="000348F8" w:rsidP="002A7687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lang w:eastAsia="ru-RU"/>
        </w:rPr>
        <w:t>Рисование сразу кистью гуашью: веточки акации, цветы "ромаш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ка", "василек", "одуванчик" и т.п. (способом "</w:t>
      </w:r>
      <w:proofErr w:type="spellStart"/>
      <w:r w:rsidRPr="00D604F9">
        <w:rPr>
          <w:rFonts w:ascii="Times New Roman" w:eastAsia="Times New Roman" w:hAnsi="Times New Roman" w:cs="Times New Roman"/>
          <w:lang w:eastAsia="ru-RU"/>
        </w:rPr>
        <w:t>примакивание</w:t>
      </w:r>
      <w:proofErr w:type="spellEnd"/>
      <w:r w:rsidRPr="00D604F9">
        <w:rPr>
          <w:rFonts w:ascii="Times New Roman" w:eastAsia="Times New Roman" w:hAnsi="Times New Roman" w:cs="Times New Roman"/>
          <w:lang w:eastAsia="ru-RU"/>
        </w:rPr>
        <w:t>") - "гра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фический диктант" (работа сразу кистью, гуашью); изображение фри</w:t>
      </w:r>
      <w:r w:rsidRPr="00D604F9">
        <w:rPr>
          <w:rFonts w:ascii="Times New Roman" w:eastAsia="Times New Roman" w:hAnsi="Times New Roman" w:cs="Times New Roman"/>
          <w:lang w:eastAsia="ru-RU"/>
        </w:rPr>
        <w:softHyphen/>
        <w:t>зом - травка, дерево, солнце, цветы в траве и т.п.</w:t>
      </w:r>
      <w:r w:rsidRPr="00D604F9">
        <w:rPr>
          <w:rFonts w:ascii="Times New Roman" w:eastAsia="Times New Roman" w:hAnsi="Times New Roman" w:cs="Times New Roman"/>
          <w:lang w:eastAsia="ru-RU"/>
        </w:rPr>
        <w:br/>
      </w:r>
    </w:p>
    <w:p w:rsidR="000348F8" w:rsidRPr="00D604F9" w:rsidRDefault="000348F8" w:rsidP="000348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 Тематическое планирование</w:t>
      </w:r>
    </w:p>
    <w:tbl>
      <w:tblPr>
        <w:tblW w:w="148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5"/>
        <w:gridCol w:w="11406"/>
        <w:gridCol w:w="2649"/>
      </w:tblGrid>
      <w:tr w:rsidR="000348F8" w:rsidRPr="00D604F9" w:rsidTr="00D9160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Разделы, темы.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0348F8" w:rsidRPr="00D604F9" w:rsidTr="00D9160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«Обучение композиционной деятельности»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48F8" w:rsidRPr="00D604F9" w:rsidRDefault="00363EDD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</w:tr>
      <w:tr w:rsidR="000348F8" w:rsidRPr="00D604F9" w:rsidTr="00D91607">
        <w:trPr>
          <w:trHeight w:val="9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48F8" w:rsidRPr="00D604F9" w:rsidRDefault="00363EDD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348F8" w:rsidRPr="00D604F9" w:rsidTr="00D91607">
        <w:trPr>
          <w:trHeight w:val="22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«Обучение восприятию произведений искусства»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48F8" w:rsidRPr="00D604F9" w:rsidRDefault="00363EDD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348F8" w:rsidRPr="00D604F9" w:rsidTr="00D91607">
        <w:trPr>
          <w:trHeight w:val="13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48F8" w:rsidRPr="00D604F9" w:rsidRDefault="00A41241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0348F8" w:rsidRPr="00D604F9" w:rsidTr="00D91607">
        <w:trPr>
          <w:trHeight w:val="7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8F8" w:rsidRPr="00D604F9" w:rsidRDefault="000348F8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48F8" w:rsidRPr="00D604F9" w:rsidRDefault="00A41241" w:rsidP="002A7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363EDD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</w:tbl>
    <w:p w:rsidR="000348F8" w:rsidRPr="002A7687" w:rsidRDefault="000348F8" w:rsidP="002A76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0348F8" w:rsidRPr="00D604F9" w:rsidRDefault="000348F8" w:rsidP="000348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604F9">
        <w:rPr>
          <w:rFonts w:ascii="Times New Roman" w:eastAsia="Times New Roman" w:hAnsi="Times New Roman" w:cs="Times New Roman"/>
          <w:b/>
          <w:bCs/>
          <w:lang w:eastAsia="ru-RU"/>
        </w:rPr>
        <w:t xml:space="preserve"> 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536"/>
        <w:gridCol w:w="5812"/>
        <w:gridCol w:w="992"/>
        <w:gridCol w:w="993"/>
        <w:gridCol w:w="1211"/>
      </w:tblGrid>
      <w:tr w:rsidR="000348F8" w:rsidTr="000348F8">
        <w:trPr>
          <w:trHeight w:val="150"/>
        </w:trPr>
        <w:tc>
          <w:tcPr>
            <w:tcW w:w="1242" w:type="dxa"/>
            <w:vMerge w:val="restart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812" w:type="dxa"/>
            <w:vMerge w:val="restart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асов</w:t>
            </w:r>
          </w:p>
        </w:tc>
        <w:tc>
          <w:tcPr>
            <w:tcW w:w="2204" w:type="dxa"/>
            <w:gridSpan w:val="2"/>
          </w:tcPr>
          <w:p w:rsidR="000348F8" w:rsidRPr="000348F8" w:rsidRDefault="000348F8" w:rsidP="002A7687">
            <w:pPr>
              <w:rPr>
                <w:rFonts w:ascii="Times New Roman" w:hAnsi="Times New Roman" w:cs="Times New Roman"/>
              </w:rPr>
            </w:pPr>
            <w:r w:rsidRPr="000348F8">
              <w:rPr>
                <w:rFonts w:ascii="Times New Roman" w:hAnsi="Times New Roman" w:cs="Times New Roman"/>
              </w:rPr>
              <w:t>Дата</w:t>
            </w:r>
          </w:p>
        </w:tc>
      </w:tr>
      <w:tr w:rsidR="000348F8" w:rsidTr="000348F8">
        <w:trPr>
          <w:trHeight w:val="105"/>
        </w:trPr>
        <w:tc>
          <w:tcPr>
            <w:tcW w:w="1242" w:type="dxa"/>
            <w:vMerge/>
          </w:tcPr>
          <w:p w:rsidR="000348F8" w:rsidRDefault="000348F8" w:rsidP="002A7687"/>
        </w:tc>
        <w:tc>
          <w:tcPr>
            <w:tcW w:w="4536" w:type="dxa"/>
            <w:vMerge/>
          </w:tcPr>
          <w:p w:rsidR="000348F8" w:rsidRDefault="000348F8" w:rsidP="002A7687"/>
        </w:tc>
        <w:tc>
          <w:tcPr>
            <w:tcW w:w="5812" w:type="dxa"/>
            <w:vMerge/>
          </w:tcPr>
          <w:p w:rsidR="000348F8" w:rsidRDefault="000348F8" w:rsidP="002A7687"/>
        </w:tc>
        <w:tc>
          <w:tcPr>
            <w:tcW w:w="992" w:type="dxa"/>
            <w:vMerge/>
          </w:tcPr>
          <w:p w:rsidR="000348F8" w:rsidRDefault="000348F8" w:rsidP="002A7687"/>
        </w:tc>
        <w:tc>
          <w:tcPr>
            <w:tcW w:w="993" w:type="dxa"/>
          </w:tcPr>
          <w:p w:rsidR="000348F8" w:rsidRPr="000348F8" w:rsidRDefault="000348F8" w:rsidP="002A7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348F8">
              <w:rPr>
                <w:rFonts w:ascii="Times New Roman" w:hAnsi="Times New Roman" w:cs="Times New Roman"/>
              </w:rPr>
              <w:t xml:space="preserve">лан </w:t>
            </w:r>
          </w:p>
        </w:tc>
        <w:tc>
          <w:tcPr>
            <w:tcW w:w="1211" w:type="dxa"/>
          </w:tcPr>
          <w:p w:rsidR="000348F8" w:rsidRPr="000348F8" w:rsidRDefault="000348F8" w:rsidP="002A7687">
            <w:pPr>
              <w:rPr>
                <w:rFonts w:ascii="Times New Roman" w:hAnsi="Times New Roman" w:cs="Times New Roman"/>
              </w:rPr>
            </w:pPr>
            <w:r w:rsidRPr="000348F8">
              <w:rPr>
                <w:rFonts w:ascii="Times New Roman" w:hAnsi="Times New Roman" w:cs="Times New Roman"/>
              </w:rPr>
              <w:t>факт</w:t>
            </w:r>
          </w:p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b/>
                <w:lang w:eastAsia="ru-RU"/>
              </w:rPr>
              <w:t>«Обучение композиционной деятельности»</w:t>
            </w: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Здравствуй, школа! (знакомимся друг с другом)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2-3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Упражнения на различение предметов по форме и цвету. (солнце, травка, забор)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4-5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Фрукты, овощи разного цвета. Простые и сложные формы предметов. Рисование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Линия. Точка. Пятно. Изображаем лист сирени. Рисование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8-9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у учащихся умений воспринимать и изображать форму предметов, пропорции и конструкцию</w:t>
            </w: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Лепим матрешку. Рисуем куклу - неваляшку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10-11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Деревянный дом в деревне. Лепка. Аппликация.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12-13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Аппликация «Рыбки в аквариуме». Рисование.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14-15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Лепим человека из пластилина. Голова, лицо человека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16-17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Зима. Снеговик. Аппликация. Лепка. Новогодняя елка.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18-19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Изобрази зайку: слепи и нарисуй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20-21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Пирамидка. Рыбка. Аппликация</w:t>
            </w:r>
          </w:p>
        </w:tc>
        <w:tc>
          <w:tcPr>
            <w:tcW w:w="992" w:type="dxa"/>
          </w:tcPr>
          <w:p w:rsidR="000348F8" w:rsidRDefault="000348F8" w:rsidP="002A7687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22-23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Ваза с цветами. Рисование Аппликация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24-25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b/>
                <w:lang w:eastAsia="ru-RU"/>
              </w:rPr>
              <w:t>Обучение восприятию произведений искусства</w:t>
            </w: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Колобок. Нарисуй картинку.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26-27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Весна пришла. Яркое солнце. Составить рассказ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Почки на деревьях. Рисование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28-29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Цветок. Ветка акации с листьями. Рисование.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30-31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у учащихся восприятия цвета предметов и формирование умений переливать его в живописи</w:t>
            </w: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Что украшают узором? Аппликация. Коврик для куклы.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Узор в полосе. Аппликация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0348F8" w:rsidTr="000348F8">
        <w:tc>
          <w:tcPr>
            <w:tcW w:w="124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32-33</w:t>
            </w:r>
          </w:p>
        </w:tc>
        <w:tc>
          <w:tcPr>
            <w:tcW w:w="4536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Грибы. Грибы на пеньке.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Рисование. Аппликация.</w:t>
            </w:r>
          </w:p>
        </w:tc>
        <w:tc>
          <w:tcPr>
            <w:tcW w:w="992" w:type="dxa"/>
          </w:tcPr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0348F8" w:rsidRPr="00D604F9" w:rsidRDefault="000348F8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04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0348F8" w:rsidRPr="00D604F9" w:rsidRDefault="000348F8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348F8" w:rsidRDefault="000348F8" w:rsidP="002A7687"/>
        </w:tc>
      </w:tr>
      <w:tr w:rsidR="00A2448E" w:rsidTr="000348F8">
        <w:tc>
          <w:tcPr>
            <w:tcW w:w="1242" w:type="dxa"/>
          </w:tcPr>
          <w:p w:rsidR="00A2448E" w:rsidRPr="00D604F9" w:rsidRDefault="00A2448E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34-35</w:t>
            </w:r>
          </w:p>
        </w:tc>
        <w:tc>
          <w:tcPr>
            <w:tcW w:w="4536" w:type="dxa"/>
          </w:tcPr>
          <w:p w:rsidR="00A2448E" w:rsidRPr="00D604F9" w:rsidRDefault="00A2448E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A2448E" w:rsidRPr="00D604F9" w:rsidRDefault="00A2448E" w:rsidP="002A76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Цветы. </w:t>
            </w:r>
            <w:r w:rsidRPr="00A2448E">
              <w:rPr>
                <w:rFonts w:ascii="Times New Roman" w:eastAsia="Times New Roman" w:hAnsi="Times New Roman" w:cs="Times New Roman"/>
                <w:lang w:eastAsia="ru-RU"/>
              </w:rPr>
              <w:t>Рисование. Аппликация</w:t>
            </w:r>
          </w:p>
        </w:tc>
        <w:tc>
          <w:tcPr>
            <w:tcW w:w="992" w:type="dxa"/>
          </w:tcPr>
          <w:p w:rsidR="00A2448E" w:rsidRPr="00A2448E" w:rsidRDefault="00A2448E" w:rsidP="00A244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448E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A2448E" w:rsidRPr="00D604F9" w:rsidRDefault="00A2448E" w:rsidP="00A244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448E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3" w:type="dxa"/>
          </w:tcPr>
          <w:p w:rsidR="00A2448E" w:rsidRPr="00D604F9" w:rsidRDefault="00A2448E" w:rsidP="002A76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A2448E" w:rsidRDefault="00A2448E" w:rsidP="002A7687"/>
        </w:tc>
      </w:tr>
    </w:tbl>
    <w:p w:rsidR="005E49B6" w:rsidRDefault="005E49B6"/>
    <w:sectPr w:rsidR="005E49B6" w:rsidSect="000348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28"/>
    <w:rsid w:val="000348F8"/>
    <w:rsid w:val="002A7687"/>
    <w:rsid w:val="00363EDD"/>
    <w:rsid w:val="00507F3F"/>
    <w:rsid w:val="005E49B6"/>
    <w:rsid w:val="00885628"/>
    <w:rsid w:val="00A2448E"/>
    <w:rsid w:val="00A41241"/>
    <w:rsid w:val="00B40605"/>
    <w:rsid w:val="00DB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D97E"/>
  <w15:docId w15:val="{67453A16-95C8-4B4B-8977-615DBD776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1693</Words>
  <Characters>9653</Characters>
  <Application>Microsoft Office Word</Application>
  <DocSecurity>0</DocSecurity>
  <Lines>80</Lines>
  <Paragraphs>22</Paragraphs>
  <ScaleCrop>false</ScaleCrop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9</cp:revision>
  <dcterms:created xsi:type="dcterms:W3CDTF">2019-09-23T17:19:00Z</dcterms:created>
  <dcterms:modified xsi:type="dcterms:W3CDTF">2020-12-28T07:21:00Z</dcterms:modified>
</cp:coreProperties>
</file>